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3BA" w:rsidRDefault="001E5C75">
      <w:pPr>
        <w:spacing w:before="77" w:line="252" w:lineRule="exact"/>
        <w:ind w:left="3730"/>
        <w:rPr>
          <w:b/>
        </w:rPr>
      </w:pPr>
      <w:r>
        <w:rPr>
          <w:b/>
        </w:rPr>
        <w:t>Аналитическая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справка</w:t>
      </w:r>
    </w:p>
    <w:p w:rsidR="00FE23BA" w:rsidRDefault="001E5C75">
      <w:pPr>
        <w:ind w:left="811" w:right="114" w:firstLine="872"/>
        <w:rPr>
          <w:b/>
        </w:rPr>
      </w:pPr>
      <w:r>
        <w:rPr>
          <w:b/>
        </w:rPr>
        <w:t>Оценки качества психолого-педагогических условий реализации дошкольного</w:t>
      </w:r>
      <w:r>
        <w:rPr>
          <w:b/>
          <w:spacing w:val="-7"/>
        </w:rPr>
        <w:t xml:space="preserve"> </w:t>
      </w:r>
      <w:r>
        <w:rPr>
          <w:b/>
        </w:rPr>
        <w:t>образования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МБДОУ</w:t>
      </w:r>
      <w:r>
        <w:rPr>
          <w:b/>
          <w:spacing w:val="-6"/>
        </w:rPr>
        <w:t xml:space="preserve"> </w:t>
      </w:r>
      <w:r w:rsidR="00FB12F3">
        <w:rPr>
          <w:b/>
        </w:rPr>
        <w:t>№6 г. Калуги</w:t>
      </w:r>
    </w:p>
    <w:p w:rsidR="00FE23BA" w:rsidRDefault="001E5C75">
      <w:pPr>
        <w:pStyle w:val="a3"/>
        <w:spacing w:before="252"/>
        <w:ind w:right="114"/>
      </w:pPr>
      <w:r>
        <w:t xml:space="preserve">Оценивание эффективности </w:t>
      </w:r>
      <w:proofErr w:type="spellStart"/>
      <w:r>
        <w:t>психолого</w:t>
      </w:r>
      <w:proofErr w:type="spellEnd"/>
      <w:r>
        <w:t xml:space="preserve"> - педагогических условий для реализации 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производилось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 xml:space="preserve">картой оценки психолого-педагогических условий образовательной деятельности по 8 </w:t>
      </w:r>
      <w:r>
        <w:rPr>
          <w:spacing w:val="-2"/>
        </w:rPr>
        <w:t>показателям.</w:t>
      </w:r>
    </w:p>
    <w:p w:rsidR="00FE23BA" w:rsidRDefault="001E5C75">
      <w:pPr>
        <w:pStyle w:val="a4"/>
        <w:numPr>
          <w:ilvl w:val="0"/>
          <w:numId w:val="1"/>
        </w:numPr>
        <w:tabs>
          <w:tab w:val="left" w:pos="344"/>
        </w:tabs>
        <w:spacing w:before="1"/>
        <w:ind w:right="449" w:firstLine="0"/>
        <w:jc w:val="both"/>
        <w:rPr>
          <w:b/>
          <w:sz w:val="24"/>
        </w:rPr>
      </w:pPr>
      <w:r>
        <w:rPr>
          <w:b/>
          <w:sz w:val="24"/>
        </w:rPr>
        <w:t>У</w:t>
      </w:r>
      <w:r>
        <w:rPr>
          <w:b/>
        </w:rPr>
        <w:t>важительное</w:t>
      </w:r>
      <w:r>
        <w:rPr>
          <w:b/>
          <w:spacing w:val="-7"/>
        </w:rPr>
        <w:t xml:space="preserve"> </w:t>
      </w:r>
      <w:r>
        <w:rPr>
          <w:b/>
        </w:rPr>
        <w:t>отношение</w:t>
      </w:r>
      <w:r>
        <w:rPr>
          <w:b/>
          <w:spacing w:val="-6"/>
        </w:rPr>
        <w:t xml:space="preserve"> </w:t>
      </w:r>
      <w:r>
        <w:rPr>
          <w:b/>
        </w:rPr>
        <w:t>педагога</w:t>
      </w:r>
      <w:r>
        <w:rPr>
          <w:b/>
          <w:spacing w:val="-8"/>
        </w:rPr>
        <w:t xml:space="preserve"> </w:t>
      </w: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человеческому</w:t>
      </w:r>
      <w:r>
        <w:rPr>
          <w:b/>
          <w:spacing w:val="-7"/>
        </w:rPr>
        <w:t xml:space="preserve"> </w:t>
      </w:r>
      <w:r>
        <w:rPr>
          <w:b/>
        </w:rPr>
        <w:t>достоинству</w:t>
      </w:r>
      <w:r>
        <w:rPr>
          <w:b/>
          <w:spacing w:val="-5"/>
        </w:rPr>
        <w:t xml:space="preserve"> </w:t>
      </w:r>
      <w:r>
        <w:rPr>
          <w:b/>
        </w:rPr>
        <w:t>детей,</w:t>
      </w:r>
      <w:r>
        <w:rPr>
          <w:b/>
          <w:spacing w:val="-7"/>
        </w:rPr>
        <w:t xml:space="preserve"> </w:t>
      </w:r>
      <w:r>
        <w:rPr>
          <w:b/>
        </w:rPr>
        <w:t>формирование и поддержка их положительной</w:t>
      </w:r>
      <w:r>
        <w:rPr>
          <w:b/>
          <w:spacing w:val="-1"/>
        </w:rPr>
        <w:t xml:space="preserve"> </w:t>
      </w:r>
      <w:r>
        <w:rPr>
          <w:b/>
        </w:rPr>
        <w:t>самооц</w:t>
      </w:r>
      <w:r>
        <w:rPr>
          <w:b/>
        </w:rPr>
        <w:t>енки, уверенности в</w:t>
      </w:r>
      <w:r>
        <w:rPr>
          <w:b/>
          <w:spacing w:val="-2"/>
        </w:rPr>
        <w:t xml:space="preserve"> </w:t>
      </w:r>
      <w:r>
        <w:rPr>
          <w:b/>
        </w:rPr>
        <w:t>собственных возможностях</w:t>
      </w:r>
      <w:r>
        <w:rPr>
          <w:b/>
          <w:spacing w:val="-2"/>
        </w:rPr>
        <w:t xml:space="preserve"> </w:t>
      </w:r>
      <w:r>
        <w:rPr>
          <w:b/>
        </w:rPr>
        <w:t xml:space="preserve">и </w:t>
      </w:r>
      <w:r>
        <w:rPr>
          <w:b/>
          <w:spacing w:val="-2"/>
        </w:rPr>
        <w:t>способностях:</w:t>
      </w:r>
    </w:p>
    <w:p w:rsidR="00FE23BA" w:rsidRDefault="001E5C75">
      <w:pPr>
        <w:pStyle w:val="a4"/>
        <w:numPr>
          <w:ilvl w:val="1"/>
          <w:numId w:val="1"/>
        </w:numPr>
        <w:tabs>
          <w:tab w:val="left" w:pos="243"/>
        </w:tabs>
        <w:ind w:left="104" w:right="708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7"/>
          <w:sz w:val="24"/>
        </w:rPr>
        <w:t xml:space="preserve"> </w:t>
      </w:r>
      <w:r w:rsidR="00FB12F3">
        <w:rPr>
          <w:sz w:val="24"/>
        </w:rPr>
        <w:t>в ДОУ 89</w:t>
      </w:r>
      <w:r>
        <w:rPr>
          <w:sz w:val="24"/>
        </w:rPr>
        <w:t>,7</w:t>
      </w:r>
      <w:proofErr w:type="gramStart"/>
      <w:r>
        <w:rPr>
          <w:sz w:val="24"/>
        </w:rPr>
        <w:t>% ,</w:t>
      </w:r>
      <w:proofErr w:type="gramEnd"/>
      <w:r>
        <w:rPr>
          <w:sz w:val="24"/>
        </w:rPr>
        <w:t xml:space="preserve"> свидетельствуют о психологически здоровой атмосфере в ДОУ;</w:t>
      </w:r>
    </w:p>
    <w:p w:rsidR="00FE23BA" w:rsidRDefault="001E5C75">
      <w:pPr>
        <w:pStyle w:val="a3"/>
        <w:ind w:right="426"/>
      </w:pPr>
      <w:r>
        <w:t>-регулярно проводятся психологические семинары – практикумы по проблемным зонам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ДОУ,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6"/>
        </w:rPr>
        <w:t xml:space="preserve"> </w:t>
      </w:r>
      <w:r>
        <w:t>психологическое</w:t>
      </w:r>
      <w:r>
        <w:rPr>
          <w:spacing w:val="-5"/>
        </w:rPr>
        <w:t xml:space="preserve"> </w:t>
      </w:r>
      <w:r>
        <w:t>консультирование.</w:t>
      </w:r>
    </w:p>
    <w:p w:rsidR="00FE23BA" w:rsidRDefault="001E5C75">
      <w:pPr>
        <w:pStyle w:val="a4"/>
        <w:numPr>
          <w:ilvl w:val="0"/>
          <w:numId w:val="1"/>
        </w:numPr>
        <w:tabs>
          <w:tab w:val="left" w:pos="323"/>
        </w:tabs>
        <w:ind w:right="937" w:firstLine="0"/>
        <w:rPr>
          <w:b/>
        </w:rPr>
      </w:pPr>
      <w:r>
        <w:rPr>
          <w:b/>
        </w:rPr>
        <w:t>Использования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образовательной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4"/>
        </w:rPr>
        <w:t xml:space="preserve"> </w:t>
      </w:r>
      <w:r>
        <w:rPr>
          <w:b/>
        </w:rPr>
        <w:t>форм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методов</w:t>
      </w:r>
      <w:r>
        <w:rPr>
          <w:b/>
          <w:spacing w:val="-5"/>
        </w:rPr>
        <w:t xml:space="preserve"> </w:t>
      </w:r>
      <w:r>
        <w:rPr>
          <w:b/>
        </w:rPr>
        <w:t>работы</w:t>
      </w:r>
      <w:r>
        <w:rPr>
          <w:b/>
          <w:spacing w:val="-7"/>
        </w:rPr>
        <w:t xml:space="preserve"> </w:t>
      </w:r>
      <w:r>
        <w:rPr>
          <w:b/>
        </w:rPr>
        <w:t>с</w:t>
      </w:r>
      <w:r>
        <w:rPr>
          <w:b/>
          <w:spacing w:val="-7"/>
        </w:rPr>
        <w:t xml:space="preserve"> </w:t>
      </w:r>
      <w:r>
        <w:rPr>
          <w:b/>
        </w:rPr>
        <w:t>детьми, соответствующих их возраст</w:t>
      </w:r>
      <w:r>
        <w:rPr>
          <w:b/>
        </w:rPr>
        <w:t>ным и индивидуальным особенностям:</w:t>
      </w:r>
    </w:p>
    <w:p w:rsidR="00FE23BA" w:rsidRDefault="001E5C75">
      <w:pPr>
        <w:pStyle w:val="a4"/>
        <w:numPr>
          <w:ilvl w:val="1"/>
          <w:numId w:val="1"/>
        </w:numPr>
        <w:tabs>
          <w:tab w:val="left" w:pos="231"/>
        </w:tabs>
        <w:ind w:left="104" w:right="949" w:firstLine="0"/>
        <w:rPr>
          <w:b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 перспективное календарно – тематическое планирование;</w:t>
      </w:r>
    </w:p>
    <w:p w:rsidR="00FB12F3" w:rsidRDefault="001E5C75" w:rsidP="00FB12F3">
      <w:pPr>
        <w:pStyle w:val="a3"/>
        <w:ind w:right="490"/>
      </w:pPr>
      <w:r>
        <w:t>-построение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основывается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адекватных</w:t>
      </w:r>
      <w:r>
        <w:rPr>
          <w:spacing w:val="-7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формах работы с детьми: игры, чтение, создание ситуаций, наблюдения, проектная деятельность, инсценировка, драматизация, экспериментально – опытная деятельность, рассмат</w:t>
      </w:r>
      <w:r w:rsidR="00FB12F3">
        <w:t>ривание и обсуждение, слушание.</w:t>
      </w:r>
    </w:p>
    <w:p w:rsidR="00FE23BA" w:rsidRDefault="001E5C75" w:rsidP="00FB12F3">
      <w:pPr>
        <w:pStyle w:val="a3"/>
        <w:ind w:right="490"/>
        <w:rPr>
          <w:b/>
        </w:rPr>
      </w:pPr>
      <w:r>
        <w:rPr>
          <w:b/>
          <w:sz w:val="22"/>
        </w:rPr>
        <w:t>Построения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образовательной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деятельности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на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основе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взаимодействия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взрослых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с детьми, ориентированного на интересы и возможности каждого ребенка и учитывающего социальную ситуацию его развития:</w:t>
      </w:r>
    </w:p>
    <w:p w:rsidR="00FE23BA" w:rsidRDefault="001E5C75">
      <w:pPr>
        <w:pStyle w:val="a4"/>
        <w:numPr>
          <w:ilvl w:val="1"/>
          <w:numId w:val="1"/>
        </w:numPr>
        <w:tabs>
          <w:tab w:val="left" w:pos="243"/>
        </w:tabs>
        <w:ind w:left="104" w:right="668" w:firstLine="0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рограммные образовательные задачи решаются в совместной деятельности взрослого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дошкольника, при проведении режимных моментов в соответствии со спецификой дошкольного образования, учиты</w:t>
      </w:r>
      <w:r>
        <w:rPr>
          <w:sz w:val="24"/>
        </w:rPr>
        <w:t>вая интересы и возможности каждого ребенка;</w:t>
      </w:r>
    </w:p>
    <w:p w:rsidR="00FE23BA" w:rsidRDefault="001E5C75">
      <w:pPr>
        <w:pStyle w:val="a3"/>
        <w:spacing w:before="4" w:line="291" w:lineRule="exact"/>
      </w:pPr>
      <w:r>
        <w:rPr>
          <w:rFonts w:ascii="Calibri" w:hAnsi="Calibri"/>
        </w:rPr>
        <w:t>-</w:t>
      </w:r>
      <w:r>
        <w:rPr>
          <w:b/>
        </w:rPr>
        <w:t>о</w:t>
      </w:r>
      <w:r>
        <w:t>рганизованная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подгруппах;</w:t>
      </w:r>
    </w:p>
    <w:p w:rsidR="00FE23BA" w:rsidRDefault="001E5C75">
      <w:pPr>
        <w:pStyle w:val="a4"/>
        <w:numPr>
          <w:ilvl w:val="1"/>
          <w:numId w:val="1"/>
        </w:numPr>
        <w:tabs>
          <w:tab w:val="left" w:pos="243"/>
        </w:tabs>
        <w:ind w:left="104" w:right="490" w:firstLine="0"/>
        <w:rPr>
          <w:sz w:val="24"/>
        </w:rPr>
      </w:pPr>
      <w:r>
        <w:rPr>
          <w:sz w:val="24"/>
        </w:rPr>
        <w:t>организовано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-4"/>
          <w:sz w:val="24"/>
        </w:rPr>
        <w:t xml:space="preserve"> </w:t>
      </w:r>
      <w:r w:rsidR="00FB12F3">
        <w:rPr>
          <w:sz w:val="24"/>
        </w:rPr>
        <w:t>2</w:t>
      </w:r>
      <w:r>
        <w:rPr>
          <w:spacing w:val="-6"/>
          <w:sz w:val="24"/>
        </w:rPr>
        <w:t xml:space="preserve"> </w:t>
      </w:r>
      <w:r w:rsidR="00FB12F3">
        <w:rPr>
          <w:sz w:val="24"/>
        </w:rPr>
        <w:t>кружка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возможностям </w:t>
      </w:r>
      <w:r>
        <w:rPr>
          <w:spacing w:val="-2"/>
          <w:sz w:val="24"/>
        </w:rPr>
        <w:t>детей;</w:t>
      </w:r>
    </w:p>
    <w:p w:rsidR="00FE23BA" w:rsidRDefault="001E5C75">
      <w:pPr>
        <w:pStyle w:val="a4"/>
        <w:numPr>
          <w:ilvl w:val="1"/>
          <w:numId w:val="1"/>
        </w:numPr>
        <w:tabs>
          <w:tab w:val="left" w:pos="243"/>
        </w:tabs>
        <w:ind w:left="243" w:hanging="139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практик;</w:t>
      </w:r>
    </w:p>
    <w:p w:rsidR="00FE23BA" w:rsidRDefault="001E5C75">
      <w:pPr>
        <w:pStyle w:val="a3"/>
      </w:pPr>
      <w:r>
        <w:t>-организована</w:t>
      </w:r>
      <w:r>
        <w:rPr>
          <w:spacing w:val="-4"/>
        </w:rPr>
        <w:t xml:space="preserve"> </w:t>
      </w:r>
      <w:r>
        <w:t>психологическая</w:t>
      </w:r>
      <w:r>
        <w:rPr>
          <w:spacing w:val="-6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ситуации;</w:t>
      </w:r>
    </w:p>
    <w:p w:rsidR="00FE23BA" w:rsidRDefault="001E5C75">
      <w:pPr>
        <w:pStyle w:val="a4"/>
        <w:numPr>
          <w:ilvl w:val="1"/>
          <w:numId w:val="1"/>
        </w:numPr>
        <w:tabs>
          <w:tab w:val="left" w:pos="255"/>
        </w:tabs>
        <w:ind w:left="104" w:right="926" w:firstLine="0"/>
        <w:rPr>
          <w:sz w:val="24"/>
        </w:rPr>
      </w:pPr>
      <w:r>
        <w:rPr>
          <w:rFonts w:ascii="Trebuchet MS" w:hAnsi="Trebuchet MS"/>
          <w:w w:val="115"/>
          <w:sz w:val="23"/>
        </w:rPr>
        <w:t>большое</w:t>
      </w:r>
      <w:r>
        <w:rPr>
          <w:rFonts w:ascii="Trebuchet MS" w:hAnsi="Trebuchet MS"/>
          <w:spacing w:val="-8"/>
          <w:w w:val="115"/>
          <w:sz w:val="23"/>
        </w:rPr>
        <w:t xml:space="preserve"> </w:t>
      </w:r>
      <w:r>
        <w:rPr>
          <w:rFonts w:ascii="Trebuchet MS" w:hAnsi="Trebuchet MS"/>
          <w:w w:val="115"/>
          <w:sz w:val="23"/>
        </w:rPr>
        <w:t>внимание</w:t>
      </w:r>
      <w:r>
        <w:rPr>
          <w:rFonts w:ascii="Trebuchet MS" w:hAnsi="Trebuchet MS"/>
          <w:spacing w:val="-8"/>
          <w:w w:val="115"/>
          <w:sz w:val="23"/>
        </w:rPr>
        <w:t xml:space="preserve"> </w:t>
      </w:r>
      <w:r>
        <w:rPr>
          <w:rFonts w:ascii="Trebuchet MS" w:hAnsi="Trebuchet MS"/>
          <w:w w:val="115"/>
          <w:sz w:val="23"/>
        </w:rPr>
        <w:t>уделяется</w:t>
      </w:r>
      <w:r>
        <w:rPr>
          <w:rFonts w:ascii="Trebuchet MS" w:hAnsi="Trebuchet MS"/>
          <w:spacing w:val="-8"/>
          <w:w w:val="115"/>
          <w:sz w:val="23"/>
        </w:rPr>
        <w:t xml:space="preserve"> </w:t>
      </w:r>
      <w:r>
        <w:rPr>
          <w:rFonts w:ascii="Trebuchet MS" w:hAnsi="Trebuchet MS"/>
          <w:w w:val="115"/>
          <w:sz w:val="23"/>
        </w:rPr>
        <w:t>созданию</w:t>
      </w:r>
      <w:r>
        <w:rPr>
          <w:rFonts w:ascii="Trebuchet MS" w:hAnsi="Trebuchet MS"/>
          <w:spacing w:val="-8"/>
          <w:w w:val="115"/>
          <w:sz w:val="23"/>
        </w:rPr>
        <w:t xml:space="preserve"> </w:t>
      </w:r>
      <w:r>
        <w:rPr>
          <w:rFonts w:ascii="Trebuchet MS" w:hAnsi="Trebuchet MS"/>
          <w:w w:val="115"/>
          <w:sz w:val="23"/>
        </w:rPr>
        <w:t>благоприятной</w:t>
      </w:r>
      <w:r>
        <w:rPr>
          <w:rFonts w:ascii="Trebuchet MS" w:hAnsi="Trebuchet MS"/>
          <w:spacing w:val="-7"/>
          <w:w w:val="115"/>
          <w:sz w:val="23"/>
        </w:rPr>
        <w:t xml:space="preserve"> </w:t>
      </w:r>
      <w:r>
        <w:rPr>
          <w:rFonts w:ascii="Trebuchet MS" w:hAnsi="Trebuchet MS"/>
          <w:w w:val="115"/>
          <w:sz w:val="23"/>
        </w:rPr>
        <w:t>предметно- развивающей среды для</w:t>
      </w:r>
    </w:p>
    <w:p w:rsidR="00FE23BA" w:rsidRDefault="001E5C75">
      <w:pPr>
        <w:ind w:left="104"/>
        <w:rPr>
          <w:rFonts w:ascii="Trebuchet MS" w:hAnsi="Trebuchet MS"/>
          <w:sz w:val="23"/>
        </w:rPr>
      </w:pPr>
      <w:r>
        <w:rPr>
          <w:rFonts w:ascii="Trebuchet MS" w:hAnsi="Trebuchet MS"/>
          <w:w w:val="115"/>
          <w:sz w:val="23"/>
        </w:rPr>
        <w:t>социального</w:t>
      </w:r>
      <w:r>
        <w:rPr>
          <w:rFonts w:ascii="Trebuchet MS" w:hAnsi="Trebuchet MS"/>
          <w:spacing w:val="-11"/>
          <w:w w:val="115"/>
          <w:sz w:val="23"/>
        </w:rPr>
        <w:t xml:space="preserve"> </w:t>
      </w:r>
      <w:r>
        <w:rPr>
          <w:rFonts w:ascii="Trebuchet MS" w:hAnsi="Trebuchet MS"/>
          <w:w w:val="115"/>
          <w:sz w:val="23"/>
        </w:rPr>
        <w:t>развития</w:t>
      </w:r>
      <w:r>
        <w:rPr>
          <w:rFonts w:ascii="Trebuchet MS" w:hAnsi="Trebuchet MS"/>
          <w:spacing w:val="-11"/>
          <w:w w:val="115"/>
          <w:sz w:val="23"/>
        </w:rPr>
        <w:t xml:space="preserve"> </w:t>
      </w:r>
      <w:r>
        <w:rPr>
          <w:rFonts w:ascii="Trebuchet MS" w:hAnsi="Trebuchet MS"/>
          <w:w w:val="115"/>
          <w:sz w:val="23"/>
        </w:rPr>
        <w:t>детей,</w:t>
      </w:r>
      <w:r>
        <w:rPr>
          <w:rFonts w:ascii="Trebuchet MS" w:hAnsi="Trebuchet MS"/>
          <w:spacing w:val="-11"/>
          <w:w w:val="115"/>
          <w:sz w:val="23"/>
        </w:rPr>
        <w:t xml:space="preserve"> </w:t>
      </w:r>
      <w:r>
        <w:rPr>
          <w:rFonts w:ascii="Trebuchet MS" w:hAnsi="Trebuchet MS"/>
          <w:w w:val="115"/>
          <w:sz w:val="23"/>
        </w:rPr>
        <w:t>формированию</w:t>
      </w:r>
      <w:r>
        <w:rPr>
          <w:rFonts w:ascii="Trebuchet MS" w:hAnsi="Trebuchet MS"/>
          <w:spacing w:val="-11"/>
          <w:w w:val="115"/>
          <w:sz w:val="23"/>
        </w:rPr>
        <w:t xml:space="preserve"> </w:t>
      </w:r>
      <w:r>
        <w:rPr>
          <w:rFonts w:ascii="Trebuchet MS" w:hAnsi="Trebuchet MS"/>
          <w:w w:val="115"/>
          <w:sz w:val="23"/>
        </w:rPr>
        <w:t>у</w:t>
      </w:r>
      <w:r>
        <w:rPr>
          <w:rFonts w:ascii="Trebuchet MS" w:hAnsi="Trebuchet MS"/>
          <w:spacing w:val="-13"/>
          <w:w w:val="115"/>
          <w:sz w:val="23"/>
        </w:rPr>
        <w:t xml:space="preserve"> </w:t>
      </w:r>
      <w:r>
        <w:rPr>
          <w:rFonts w:ascii="Trebuchet MS" w:hAnsi="Trebuchet MS"/>
          <w:w w:val="115"/>
          <w:sz w:val="23"/>
        </w:rPr>
        <w:t>детей</w:t>
      </w:r>
      <w:r>
        <w:rPr>
          <w:rFonts w:ascii="Trebuchet MS" w:hAnsi="Trebuchet MS"/>
          <w:spacing w:val="-11"/>
          <w:w w:val="115"/>
          <w:sz w:val="23"/>
        </w:rPr>
        <w:t xml:space="preserve"> </w:t>
      </w:r>
      <w:r>
        <w:rPr>
          <w:rFonts w:ascii="Trebuchet MS" w:hAnsi="Trebuchet MS"/>
          <w:w w:val="115"/>
          <w:sz w:val="23"/>
        </w:rPr>
        <w:t>основ</w:t>
      </w:r>
      <w:r>
        <w:rPr>
          <w:rFonts w:ascii="Trebuchet MS" w:hAnsi="Trebuchet MS"/>
          <w:spacing w:val="-11"/>
          <w:w w:val="115"/>
          <w:sz w:val="23"/>
        </w:rPr>
        <w:t xml:space="preserve"> </w:t>
      </w:r>
      <w:r>
        <w:rPr>
          <w:rFonts w:ascii="Trebuchet MS" w:hAnsi="Trebuchet MS"/>
          <w:w w:val="115"/>
          <w:sz w:val="23"/>
        </w:rPr>
        <w:t>личности будущего гражданина.</w:t>
      </w:r>
    </w:p>
    <w:p w:rsidR="00FE23BA" w:rsidRDefault="001E5C75">
      <w:pPr>
        <w:pStyle w:val="a4"/>
        <w:numPr>
          <w:ilvl w:val="0"/>
          <w:numId w:val="1"/>
        </w:numPr>
        <w:tabs>
          <w:tab w:val="left" w:pos="323"/>
        </w:tabs>
        <w:spacing w:before="3"/>
        <w:ind w:right="667" w:firstLine="0"/>
        <w:rPr>
          <w:b/>
        </w:rPr>
      </w:pPr>
      <w:r>
        <w:rPr>
          <w:b/>
        </w:rPr>
        <w:t>Поддержка</w:t>
      </w:r>
      <w:r>
        <w:rPr>
          <w:b/>
          <w:spacing w:val="-6"/>
        </w:rPr>
        <w:t xml:space="preserve"> </w:t>
      </w:r>
      <w:r>
        <w:rPr>
          <w:b/>
        </w:rPr>
        <w:t>педагогами</w:t>
      </w:r>
      <w:r>
        <w:rPr>
          <w:b/>
          <w:spacing w:val="-6"/>
        </w:rPr>
        <w:t xml:space="preserve"> </w:t>
      </w:r>
      <w:r>
        <w:rPr>
          <w:b/>
        </w:rPr>
        <w:t>положительного,</w:t>
      </w:r>
      <w:r>
        <w:rPr>
          <w:b/>
          <w:spacing w:val="-7"/>
        </w:rPr>
        <w:t xml:space="preserve"> </w:t>
      </w:r>
      <w:r>
        <w:rPr>
          <w:b/>
        </w:rPr>
        <w:t>доброжелательного</w:t>
      </w:r>
      <w:r>
        <w:rPr>
          <w:b/>
          <w:spacing w:val="-6"/>
        </w:rPr>
        <w:t xml:space="preserve"> </w:t>
      </w:r>
      <w:r>
        <w:rPr>
          <w:b/>
        </w:rPr>
        <w:t>отношения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друг</w:t>
      </w:r>
      <w:r>
        <w:rPr>
          <w:b/>
          <w:spacing w:val="-6"/>
        </w:rPr>
        <w:t xml:space="preserve"> </w:t>
      </w:r>
      <w:r>
        <w:rPr>
          <w:b/>
        </w:rPr>
        <w:t>к другу и взаимодействия детей друг с другом в разных видах деятельности:</w:t>
      </w:r>
    </w:p>
    <w:p w:rsidR="00FE23BA" w:rsidRDefault="001E5C75">
      <w:pPr>
        <w:pStyle w:val="a4"/>
        <w:numPr>
          <w:ilvl w:val="1"/>
          <w:numId w:val="1"/>
        </w:numPr>
        <w:tabs>
          <w:tab w:val="left" w:pos="243"/>
        </w:tabs>
        <w:ind w:left="104" w:right="1548" w:firstLine="0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воспитателями, использовались следующие виды работы:</w:t>
      </w:r>
    </w:p>
    <w:p w:rsidR="00FE23BA" w:rsidRDefault="001E5C75">
      <w:pPr>
        <w:pStyle w:val="a3"/>
      </w:pPr>
      <w:r>
        <w:t>-беседы,</w:t>
      </w:r>
      <w:r>
        <w:rPr>
          <w:spacing w:val="-6"/>
        </w:rPr>
        <w:t xml:space="preserve"> </w:t>
      </w:r>
      <w:r>
        <w:t>загадки,</w:t>
      </w:r>
      <w:r>
        <w:rPr>
          <w:spacing w:val="-5"/>
        </w:rPr>
        <w:t xml:space="preserve"> </w:t>
      </w:r>
      <w:r>
        <w:t>считалочки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персон</w:t>
      </w:r>
      <w:r>
        <w:t>ажах,</w:t>
      </w:r>
      <w:r>
        <w:rPr>
          <w:spacing w:val="-5"/>
        </w:rPr>
        <w:t xml:space="preserve"> </w:t>
      </w:r>
      <w:r>
        <w:t>внесение</w:t>
      </w:r>
      <w:r>
        <w:rPr>
          <w:spacing w:val="-5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игрушки,</w:t>
      </w:r>
      <w:r>
        <w:rPr>
          <w:spacing w:val="-5"/>
        </w:rPr>
        <w:t xml:space="preserve"> </w:t>
      </w:r>
      <w:r>
        <w:t xml:space="preserve">сюрпризные </w:t>
      </w:r>
      <w:r>
        <w:rPr>
          <w:spacing w:val="-2"/>
        </w:rPr>
        <w:t>моменты;</w:t>
      </w:r>
    </w:p>
    <w:p w:rsidR="00FE23BA" w:rsidRDefault="001E5C75">
      <w:pPr>
        <w:pStyle w:val="a3"/>
      </w:pPr>
      <w:r>
        <w:t>-экскурсии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детскому</w:t>
      </w:r>
      <w:r>
        <w:rPr>
          <w:spacing w:val="-3"/>
        </w:rPr>
        <w:t xml:space="preserve"> </w:t>
      </w:r>
      <w:r>
        <w:t>саду,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м/с,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кухню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повару;</w:t>
      </w:r>
    </w:p>
    <w:p w:rsidR="00FE23BA" w:rsidRDefault="001E5C75">
      <w:pPr>
        <w:pStyle w:val="a3"/>
      </w:pPr>
      <w:r>
        <w:t>-наблюдение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трудом</w:t>
      </w:r>
      <w:r>
        <w:rPr>
          <w:spacing w:val="-6"/>
        </w:rPr>
        <w:t xml:space="preserve"> </w:t>
      </w:r>
      <w:r>
        <w:t>взрослых,</w:t>
      </w:r>
      <w:r>
        <w:rPr>
          <w:spacing w:val="-5"/>
        </w:rPr>
        <w:t xml:space="preserve"> </w:t>
      </w:r>
      <w:r>
        <w:t>играми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развлечениями</w:t>
      </w:r>
      <w:r>
        <w:rPr>
          <w:spacing w:val="-3"/>
        </w:rPr>
        <w:t xml:space="preserve"> </w:t>
      </w:r>
      <w:r>
        <w:t>старших</w:t>
      </w:r>
      <w:r>
        <w:rPr>
          <w:spacing w:val="-2"/>
        </w:rPr>
        <w:t xml:space="preserve"> детей;</w:t>
      </w:r>
    </w:p>
    <w:p w:rsidR="00FE23BA" w:rsidRDefault="001E5C75">
      <w:pPr>
        <w:pStyle w:val="a4"/>
        <w:numPr>
          <w:ilvl w:val="1"/>
          <w:numId w:val="1"/>
        </w:numPr>
        <w:tabs>
          <w:tab w:val="left" w:pos="243"/>
        </w:tabs>
        <w:ind w:left="104" w:right="1600" w:firstLine="0"/>
        <w:rPr>
          <w:sz w:val="24"/>
        </w:rPr>
      </w:pPr>
      <w:r>
        <w:rPr>
          <w:sz w:val="24"/>
        </w:rPr>
        <w:t>рассматривание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8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 дополнительной художественной литературы;</w:t>
      </w:r>
    </w:p>
    <w:p w:rsidR="00FE23BA" w:rsidRDefault="001E5C75">
      <w:pPr>
        <w:pStyle w:val="a3"/>
      </w:pPr>
      <w:r>
        <w:t>-введение</w:t>
      </w:r>
      <w:r>
        <w:rPr>
          <w:spacing w:val="-7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rPr>
          <w:spacing w:val="-2"/>
        </w:rPr>
        <w:t>персонажей;</w:t>
      </w:r>
    </w:p>
    <w:p w:rsidR="00FE23BA" w:rsidRDefault="001E5C75">
      <w:pPr>
        <w:pStyle w:val="a3"/>
      </w:pPr>
      <w:r>
        <w:t>-привлечение</w:t>
      </w:r>
      <w:r>
        <w:rPr>
          <w:spacing w:val="-5"/>
        </w:rPr>
        <w:t xml:space="preserve"> </w:t>
      </w:r>
      <w:r>
        <w:t>старших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совместным</w:t>
      </w:r>
      <w:r>
        <w:rPr>
          <w:spacing w:val="-4"/>
        </w:rPr>
        <w:t xml:space="preserve"> </w:t>
      </w:r>
      <w:r>
        <w:rPr>
          <w:spacing w:val="-2"/>
        </w:rPr>
        <w:t>играм;</w:t>
      </w:r>
    </w:p>
    <w:p w:rsidR="00FE23BA" w:rsidRDefault="00FE23BA">
      <w:pPr>
        <w:sectPr w:rsidR="00FE23BA">
          <w:type w:val="continuous"/>
          <w:pgSz w:w="11910" w:h="16840"/>
          <w:pgMar w:top="1040" w:right="800" w:bottom="280" w:left="1600" w:header="720" w:footer="720" w:gutter="0"/>
          <w:cols w:space="720"/>
        </w:sectPr>
      </w:pPr>
    </w:p>
    <w:p w:rsidR="00FE23BA" w:rsidRDefault="001E5C75">
      <w:pPr>
        <w:pStyle w:val="a3"/>
        <w:spacing w:before="76"/>
      </w:pPr>
      <w:r>
        <w:lastRenderedPageBreak/>
        <w:t>-моделирования</w:t>
      </w:r>
      <w:r>
        <w:rPr>
          <w:spacing w:val="-6"/>
        </w:rPr>
        <w:t xml:space="preserve"> </w:t>
      </w:r>
      <w:r>
        <w:t>проблемных</w:t>
      </w:r>
      <w:r>
        <w:rPr>
          <w:spacing w:val="-7"/>
        </w:rPr>
        <w:t xml:space="preserve"> </w:t>
      </w:r>
      <w:r>
        <w:t>ситуаций,</w:t>
      </w:r>
      <w:r>
        <w:rPr>
          <w:spacing w:val="-6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центром</w:t>
      </w:r>
      <w:r>
        <w:rPr>
          <w:spacing w:val="-6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каждый ребёнок, соединение 2 - 3 т</w:t>
      </w:r>
      <w:r>
        <w:t>ем в один сюжет, логическое завершение игры, анализ и положительную оценку при завершении игры.</w:t>
      </w:r>
    </w:p>
    <w:p w:rsidR="00FE23BA" w:rsidRDefault="001E5C75">
      <w:pPr>
        <w:pStyle w:val="a4"/>
        <w:numPr>
          <w:ilvl w:val="0"/>
          <w:numId w:val="1"/>
        </w:numPr>
        <w:tabs>
          <w:tab w:val="left" w:pos="323"/>
        </w:tabs>
        <w:spacing w:before="1"/>
        <w:ind w:right="768" w:firstLine="0"/>
        <w:rPr>
          <w:b/>
        </w:rPr>
      </w:pPr>
      <w:r>
        <w:rPr>
          <w:b/>
        </w:rPr>
        <w:t>Поддержка</w:t>
      </w:r>
      <w:r>
        <w:rPr>
          <w:b/>
          <w:spacing w:val="-6"/>
        </w:rPr>
        <w:t xml:space="preserve"> </w:t>
      </w:r>
      <w:r>
        <w:rPr>
          <w:b/>
        </w:rPr>
        <w:t>инициативы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самостоятельности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специфических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>них</w:t>
      </w:r>
      <w:r>
        <w:rPr>
          <w:b/>
          <w:spacing w:val="-6"/>
        </w:rPr>
        <w:t xml:space="preserve"> </w:t>
      </w:r>
      <w:r>
        <w:rPr>
          <w:b/>
        </w:rPr>
        <w:t xml:space="preserve">видах </w:t>
      </w:r>
      <w:r>
        <w:rPr>
          <w:b/>
          <w:spacing w:val="-2"/>
        </w:rPr>
        <w:t>деятельности:</w:t>
      </w:r>
    </w:p>
    <w:p w:rsidR="00FE23BA" w:rsidRPr="00FB12F3" w:rsidRDefault="001E5C75">
      <w:pPr>
        <w:ind w:left="104"/>
        <w:rPr>
          <w:sz w:val="24"/>
          <w:szCs w:val="24"/>
        </w:rPr>
      </w:pPr>
      <w:r>
        <w:rPr>
          <w:rFonts w:ascii="Trebuchet MS" w:hAnsi="Trebuchet MS"/>
          <w:w w:val="115"/>
          <w:sz w:val="23"/>
        </w:rPr>
        <w:t>-</w:t>
      </w:r>
      <w:r w:rsidRPr="00FB12F3">
        <w:rPr>
          <w:sz w:val="24"/>
          <w:szCs w:val="24"/>
        </w:rPr>
        <w:t>достаточное внимание уделяется поддержке инициативы и самостоятельности детей в разных видах деятельности. Результатом активности</w:t>
      </w:r>
      <w:r w:rsidRPr="00FB12F3">
        <w:rPr>
          <w:sz w:val="24"/>
          <w:szCs w:val="24"/>
        </w:rPr>
        <w:t xml:space="preserve"> </w:t>
      </w:r>
      <w:r w:rsidRPr="00FB12F3">
        <w:rPr>
          <w:sz w:val="24"/>
          <w:szCs w:val="24"/>
        </w:rPr>
        <w:t>дошкольников</w:t>
      </w:r>
      <w:r w:rsidRPr="00FB12F3">
        <w:rPr>
          <w:sz w:val="24"/>
          <w:szCs w:val="24"/>
        </w:rPr>
        <w:t xml:space="preserve"> </w:t>
      </w:r>
      <w:r w:rsidRPr="00FB12F3">
        <w:rPr>
          <w:sz w:val="24"/>
          <w:szCs w:val="24"/>
        </w:rPr>
        <w:t>являются</w:t>
      </w:r>
      <w:r w:rsidRPr="00FB12F3">
        <w:rPr>
          <w:sz w:val="24"/>
          <w:szCs w:val="24"/>
        </w:rPr>
        <w:t xml:space="preserve"> </w:t>
      </w:r>
      <w:r w:rsidRPr="00FB12F3">
        <w:rPr>
          <w:sz w:val="24"/>
          <w:szCs w:val="24"/>
        </w:rPr>
        <w:t>их</w:t>
      </w:r>
      <w:r w:rsidRPr="00FB12F3">
        <w:rPr>
          <w:sz w:val="24"/>
          <w:szCs w:val="24"/>
        </w:rPr>
        <w:t xml:space="preserve"> </w:t>
      </w:r>
      <w:r w:rsidRPr="00FB12F3">
        <w:rPr>
          <w:sz w:val="24"/>
          <w:szCs w:val="24"/>
        </w:rPr>
        <w:t>творческие</w:t>
      </w:r>
      <w:r w:rsidRPr="00FB12F3">
        <w:rPr>
          <w:sz w:val="24"/>
          <w:szCs w:val="24"/>
        </w:rPr>
        <w:t xml:space="preserve"> </w:t>
      </w:r>
      <w:r w:rsidRPr="00FB12F3">
        <w:rPr>
          <w:sz w:val="24"/>
          <w:szCs w:val="24"/>
        </w:rPr>
        <w:t>достижения.</w:t>
      </w:r>
      <w:r w:rsidRPr="00FB12F3">
        <w:rPr>
          <w:sz w:val="24"/>
          <w:szCs w:val="24"/>
        </w:rPr>
        <w:t xml:space="preserve"> </w:t>
      </w:r>
      <w:r w:rsidRPr="00FB12F3">
        <w:rPr>
          <w:sz w:val="24"/>
          <w:szCs w:val="24"/>
        </w:rPr>
        <w:t>Участие воспитанников в соревнованиях и конкурсах международного, всероссийск</w:t>
      </w:r>
      <w:r w:rsidRPr="00FB12F3">
        <w:rPr>
          <w:sz w:val="24"/>
          <w:szCs w:val="24"/>
        </w:rPr>
        <w:t>ого, регионального и муниципального уровня.</w:t>
      </w:r>
    </w:p>
    <w:p w:rsidR="00FE23BA" w:rsidRDefault="001E5C75">
      <w:pPr>
        <w:pStyle w:val="a4"/>
        <w:numPr>
          <w:ilvl w:val="0"/>
          <w:numId w:val="1"/>
        </w:numPr>
        <w:tabs>
          <w:tab w:val="left" w:pos="344"/>
        </w:tabs>
        <w:spacing w:before="4"/>
        <w:ind w:right="676" w:firstLine="0"/>
        <w:rPr>
          <w:sz w:val="24"/>
        </w:rPr>
      </w:pPr>
      <w:r>
        <w:rPr>
          <w:b/>
        </w:rPr>
        <w:t>Возможности</w:t>
      </w:r>
      <w:r>
        <w:rPr>
          <w:b/>
          <w:spacing w:val="-10"/>
        </w:rPr>
        <w:t xml:space="preserve"> </w:t>
      </w:r>
      <w:r>
        <w:rPr>
          <w:b/>
        </w:rPr>
        <w:t>выбора</w:t>
      </w:r>
      <w:r>
        <w:rPr>
          <w:b/>
          <w:spacing w:val="-9"/>
        </w:rPr>
        <w:t xml:space="preserve"> </w:t>
      </w:r>
      <w:r>
        <w:rPr>
          <w:b/>
        </w:rPr>
        <w:t>детьми</w:t>
      </w:r>
      <w:r>
        <w:rPr>
          <w:b/>
          <w:spacing w:val="-9"/>
        </w:rPr>
        <w:t xml:space="preserve"> </w:t>
      </w:r>
      <w:r>
        <w:rPr>
          <w:b/>
        </w:rPr>
        <w:t>материалов,</w:t>
      </w:r>
      <w:r>
        <w:rPr>
          <w:b/>
          <w:spacing w:val="-5"/>
        </w:rPr>
        <w:t xml:space="preserve"> </w:t>
      </w:r>
      <w:r>
        <w:rPr>
          <w:b/>
        </w:rPr>
        <w:t>видов</w:t>
      </w:r>
      <w:r>
        <w:rPr>
          <w:b/>
          <w:spacing w:val="-11"/>
        </w:rPr>
        <w:t xml:space="preserve"> </w:t>
      </w:r>
      <w:r>
        <w:rPr>
          <w:b/>
        </w:rPr>
        <w:t>активности,</w:t>
      </w:r>
      <w:r>
        <w:rPr>
          <w:b/>
          <w:spacing w:val="-7"/>
        </w:rPr>
        <w:t xml:space="preserve"> </w:t>
      </w:r>
      <w:r>
        <w:rPr>
          <w:b/>
        </w:rPr>
        <w:t>участников</w:t>
      </w:r>
      <w:r>
        <w:rPr>
          <w:b/>
          <w:spacing w:val="-8"/>
        </w:rPr>
        <w:t xml:space="preserve"> </w:t>
      </w:r>
      <w:r>
        <w:rPr>
          <w:b/>
        </w:rPr>
        <w:t>совместной деятельности и общения:</w:t>
      </w:r>
    </w:p>
    <w:p w:rsidR="00FE23BA" w:rsidRDefault="001E5C75">
      <w:pPr>
        <w:pStyle w:val="a3"/>
        <w:spacing w:before="1"/>
      </w:pPr>
      <w:r>
        <w:rPr>
          <w:sz w:val="28"/>
        </w:rPr>
        <w:t>-</w:t>
      </w:r>
      <w:r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партнеров</w:t>
      </w:r>
      <w:r>
        <w:rPr>
          <w:spacing w:val="-3"/>
        </w:rPr>
        <w:t xml:space="preserve"> </w:t>
      </w:r>
      <w:r>
        <w:t>в соответствии со своими возрастными и индивидуальными особенностями;</w:t>
      </w:r>
    </w:p>
    <w:p w:rsidR="00FE23BA" w:rsidRDefault="001E5C75">
      <w:pPr>
        <w:pStyle w:val="a3"/>
      </w:pPr>
      <w:r>
        <w:t>-пространство</w:t>
      </w:r>
      <w:r>
        <w:rPr>
          <w:spacing w:val="-4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оснащено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достаточной</w:t>
      </w:r>
      <w:r>
        <w:rPr>
          <w:spacing w:val="-4"/>
        </w:rPr>
        <w:t xml:space="preserve"> </w:t>
      </w:r>
      <w:r>
        <w:t>мере</w:t>
      </w:r>
      <w:r>
        <w:rPr>
          <w:spacing w:val="-7"/>
        </w:rPr>
        <w:t xml:space="preserve"> </w:t>
      </w:r>
      <w:r>
        <w:t>качественными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современными развивающими и игровыми материалами, пособиями.</w:t>
      </w:r>
    </w:p>
    <w:p w:rsidR="00FE23BA" w:rsidRDefault="001E5C75">
      <w:pPr>
        <w:pStyle w:val="a4"/>
        <w:numPr>
          <w:ilvl w:val="0"/>
          <w:numId w:val="1"/>
        </w:numPr>
        <w:tabs>
          <w:tab w:val="left" w:pos="344"/>
        </w:tabs>
        <w:ind w:left="344"/>
        <w:rPr>
          <w:b/>
          <w:sz w:val="24"/>
        </w:rPr>
      </w:pPr>
      <w:r>
        <w:rPr>
          <w:b/>
        </w:rPr>
        <w:t>Защита</w:t>
      </w:r>
      <w:r>
        <w:rPr>
          <w:b/>
          <w:spacing w:val="-3"/>
        </w:rPr>
        <w:t xml:space="preserve"> </w:t>
      </w:r>
      <w:r>
        <w:rPr>
          <w:b/>
        </w:rPr>
        <w:t>детей</w:t>
      </w:r>
      <w:r>
        <w:rPr>
          <w:b/>
          <w:spacing w:val="-4"/>
        </w:rPr>
        <w:t xml:space="preserve"> </w:t>
      </w:r>
      <w:r>
        <w:rPr>
          <w:b/>
        </w:rPr>
        <w:t>от</w:t>
      </w:r>
      <w:r>
        <w:rPr>
          <w:b/>
          <w:spacing w:val="-4"/>
        </w:rPr>
        <w:t xml:space="preserve"> </w:t>
      </w:r>
      <w:r>
        <w:rPr>
          <w:b/>
        </w:rPr>
        <w:t>всех</w:t>
      </w:r>
      <w:r>
        <w:rPr>
          <w:b/>
          <w:spacing w:val="-3"/>
        </w:rPr>
        <w:t xml:space="preserve"> </w:t>
      </w:r>
      <w:r>
        <w:rPr>
          <w:b/>
        </w:rPr>
        <w:t>форм</w:t>
      </w:r>
      <w:r>
        <w:rPr>
          <w:b/>
          <w:spacing w:val="-3"/>
        </w:rPr>
        <w:t xml:space="preserve"> </w:t>
      </w:r>
      <w:r>
        <w:rPr>
          <w:b/>
        </w:rPr>
        <w:t>физического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психического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насилия:</w:t>
      </w:r>
    </w:p>
    <w:p w:rsidR="00FE23BA" w:rsidRDefault="001E5C75">
      <w:pPr>
        <w:pStyle w:val="a4"/>
        <w:numPr>
          <w:ilvl w:val="1"/>
          <w:numId w:val="1"/>
        </w:numPr>
        <w:tabs>
          <w:tab w:val="left" w:pos="265"/>
        </w:tabs>
        <w:spacing w:line="322" w:lineRule="exact"/>
        <w:ind w:left="265" w:hanging="161"/>
        <w:rPr>
          <w:sz w:val="28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FE23BA" w:rsidRDefault="001E5C75">
      <w:pPr>
        <w:pStyle w:val="a3"/>
      </w:pPr>
      <w:r>
        <w:t>-взаимодействие взрослого и детей выстаивается на основе уважения человеческого достоинства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методами,</w:t>
      </w:r>
      <w:r>
        <w:rPr>
          <w:spacing w:val="-6"/>
        </w:rPr>
        <w:t xml:space="preserve"> </w:t>
      </w:r>
      <w:r>
        <w:t>исключающими</w:t>
      </w:r>
      <w:r>
        <w:rPr>
          <w:spacing w:val="-8"/>
        </w:rPr>
        <w:t xml:space="preserve"> </w:t>
      </w:r>
      <w:r>
        <w:t>физическое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психологическое </w:t>
      </w:r>
      <w:r>
        <w:rPr>
          <w:spacing w:val="-2"/>
        </w:rPr>
        <w:t>насилие.</w:t>
      </w:r>
    </w:p>
    <w:p w:rsidR="00FE23BA" w:rsidRDefault="001E5C75">
      <w:pPr>
        <w:pStyle w:val="a4"/>
        <w:numPr>
          <w:ilvl w:val="0"/>
          <w:numId w:val="1"/>
        </w:numPr>
        <w:tabs>
          <w:tab w:val="left" w:pos="323"/>
        </w:tabs>
        <w:ind w:right="1215" w:firstLine="0"/>
        <w:rPr>
          <w:b/>
        </w:rPr>
      </w:pPr>
      <w:r>
        <w:rPr>
          <w:b/>
        </w:rPr>
        <w:t>Поддержка</w:t>
      </w:r>
      <w:r>
        <w:rPr>
          <w:b/>
          <w:spacing w:val="-6"/>
        </w:rPr>
        <w:t xml:space="preserve"> </w:t>
      </w:r>
      <w:r>
        <w:rPr>
          <w:b/>
        </w:rPr>
        <w:t>родителей</w:t>
      </w:r>
      <w:r>
        <w:rPr>
          <w:b/>
          <w:spacing w:val="-6"/>
        </w:rPr>
        <w:t xml:space="preserve"> </w:t>
      </w:r>
      <w:r>
        <w:rPr>
          <w:b/>
        </w:rPr>
        <w:t>(законных</w:t>
      </w:r>
      <w:r>
        <w:rPr>
          <w:b/>
          <w:spacing w:val="-6"/>
        </w:rPr>
        <w:t xml:space="preserve"> </w:t>
      </w:r>
      <w:r>
        <w:rPr>
          <w:b/>
        </w:rPr>
        <w:t>представителей)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воспитании</w:t>
      </w:r>
      <w:r>
        <w:rPr>
          <w:b/>
          <w:spacing w:val="-5"/>
        </w:rPr>
        <w:t xml:space="preserve"> </w:t>
      </w:r>
      <w:r>
        <w:rPr>
          <w:b/>
        </w:rPr>
        <w:t>детей,</w:t>
      </w:r>
      <w:r>
        <w:rPr>
          <w:b/>
          <w:spacing w:val="-5"/>
        </w:rPr>
        <w:t xml:space="preserve"> </w:t>
      </w:r>
      <w:r>
        <w:rPr>
          <w:b/>
        </w:rPr>
        <w:t>охране</w:t>
      </w:r>
      <w:r>
        <w:rPr>
          <w:b/>
          <w:spacing w:val="-6"/>
        </w:rPr>
        <w:t xml:space="preserve"> </w:t>
      </w:r>
      <w:r>
        <w:rPr>
          <w:b/>
        </w:rPr>
        <w:t xml:space="preserve">и укреплении их здоровья, вовлечение семей непосредственно в образовательную </w:t>
      </w:r>
      <w:r>
        <w:rPr>
          <w:b/>
          <w:spacing w:val="-2"/>
        </w:rPr>
        <w:t>деятельность:</w:t>
      </w:r>
    </w:p>
    <w:p w:rsidR="00FE23BA" w:rsidRDefault="001E5C75">
      <w:pPr>
        <w:pStyle w:val="a3"/>
      </w:pPr>
      <w:r>
        <w:rPr>
          <w:sz w:val="28"/>
        </w:rPr>
        <w:t>-</w:t>
      </w:r>
      <w:r>
        <w:t>разработана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8"/>
        </w:rPr>
        <w:t xml:space="preserve"> </w:t>
      </w:r>
      <w:r>
        <w:t>направлениям развития ребенка;</w:t>
      </w:r>
    </w:p>
    <w:p w:rsidR="00FE23BA" w:rsidRDefault="001E5C75">
      <w:pPr>
        <w:pStyle w:val="a3"/>
      </w:pPr>
      <w:r>
        <w:t>-плановые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внеплановые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групповые</w:t>
      </w:r>
      <w:r>
        <w:rPr>
          <w:spacing w:val="-7"/>
        </w:rPr>
        <w:t xml:space="preserve"> </w:t>
      </w:r>
      <w:r>
        <w:t>консультации</w:t>
      </w:r>
      <w:r>
        <w:rPr>
          <w:spacing w:val="-5"/>
        </w:rPr>
        <w:t xml:space="preserve"> </w:t>
      </w:r>
      <w:r>
        <w:t>воспитателей, специалистов, педагога – психолога, учителя – логопеда;</w:t>
      </w:r>
    </w:p>
    <w:p w:rsidR="00FE23BA" w:rsidRDefault="001E5C75">
      <w:pPr>
        <w:pStyle w:val="a3"/>
      </w:pPr>
      <w:r>
        <w:rPr>
          <w:b/>
          <w:sz w:val="22"/>
        </w:rPr>
        <w:t>-</w:t>
      </w:r>
      <w:r>
        <w:t>положительных результатов можно достичь при согласованных действиях педагогов и семьи,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условии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</w:t>
      </w:r>
      <w:r>
        <w:t>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вопросам воспитания,</w:t>
      </w:r>
      <w:r>
        <w:rPr>
          <w:spacing w:val="-3"/>
        </w:rPr>
        <w:t xml:space="preserve"> </w:t>
      </w:r>
      <w:r>
        <w:t>привлечения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планированию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 которой родители (законные представители) – не пассивные наблюдатели, а активные участники процесса;</w:t>
      </w:r>
    </w:p>
    <w:p w:rsidR="00FE23BA" w:rsidRDefault="001E5C75">
      <w:pPr>
        <w:pStyle w:val="a3"/>
        <w:ind w:right="40"/>
      </w:pPr>
      <w:r>
        <w:rPr>
          <w:b/>
          <w:sz w:val="22"/>
        </w:rPr>
        <w:t>-</w:t>
      </w:r>
      <w:r>
        <w:t>установление</w:t>
      </w:r>
      <w:r>
        <w:rPr>
          <w:spacing w:val="-6"/>
        </w:rPr>
        <w:t xml:space="preserve"> </w:t>
      </w:r>
      <w:r>
        <w:t>доверительных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</w:t>
      </w:r>
      <w:r>
        <w:t>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и общих требований воспитания детей плавно ведет к формированию гармонически развитой личности ребенка.</w:t>
      </w:r>
    </w:p>
    <w:p w:rsidR="00FE23BA" w:rsidRPr="00FB12F3" w:rsidRDefault="001E5C75">
      <w:pPr>
        <w:ind w:left="104" w:right="114"/>
        <w:rPr>
          <w:b/>
        </w:rPr>
      </w:pPr>
      <w:r w:rsidRPr="00FB12F3">
        <w:rPr>
          <w:b/>
        </w:rPr>
        <w:t>Вывод:</w:t>
      </w:r>
      <w:r w:rsidRPr="00FB12F3">
        <w:rPr>
          <w:b/>
        </w:rPr>
        <w:t xml:space="preserve"> </w:t>
      </w:r>
      <w:r w:rsidRPr="00FB12F3">
        <w:rPr>
          <w:b/>
        </w:rPr>
        <w:t>Таким</w:t>
      </w:r>
      <w:r w:rsidRPr="00FB12F3">
        <w:rPr>
          <w:b/>
        </w:rPr>
        <w:t xml:space="preserve"> </w:t>
      </w:r>
      <w:r w:rsidRPr="00FB12F3">
        <w:rPr>
          <w:b/>
        </w:rPr>
        <w:t>образом,</w:t>
      </w:r>
      <w:r w:rsidRPr="00FB12F3">
        <w:rPr>
          <w:b/>
        </w:rPr>
        <w:t xml:space="preserve"> </w:t>
      </w:r>
      <w:r w:rsidRPr="00FB12F3">
        <w:rPr>
          <w:b/>
        </w:rPr>
        <w:t>психолого-педагогические</w:t>
      </w:r>
      <w:r w:rsidRPr="00FB12F3">
        <w:rPr>
          <w:b/>
        </w:rPr>
        <w:t xml:space="preserve"> </w:t>
      </w:r>
      <w:r w:rsidRPr="00FB12F3">
        <w:rPr>
          <w:b/>
        </w:rPr>
        <w:t>условия,</w:t>
      </w:r>
      <w:r w:rsidRPr="00FB12F3">
        <w:rPr>
          <w:b/>
        </w:rPr>
        <w:t xml:space="preserve"> </w:t>
      </w:r>
      <w:r w:rsidRPr="00FB12F3">
        <w:rPr>
          <w:b/>
        </w:rPr>
        <w:t>созданные</w:t>
      </w:r>
      <w:r w:rsidRPr="00FB12F3">
        <w:rPr>
          <w:b/>
        </w:rPr>
        <w:t xml:space="preserve"> </w:t>
      </w:r>
      <w:r w:rsidRPr="00FB12F3">
        <w:rPr>
          <w:b/>
        </w:rPr>
        <w:t>в МБДОУ</w:t>
      </w:r>
    </w:p>
    <w:p w:rsidR="00FE23BA" w:rsidRPr="00FB12F3" w:rsidRDefault="001E5C75">
      <w:pPr>
        <w:ind w:left="104" w:right="114" w:firstLine="72"/>
        <w:rPr>
          <w:b/>
        </w:rPr>
      </w:pPr>
      <w:r w:rsidRPr="00FB12F3">
        <w:rPr>
          <w:b/>
        </w:rPr>
        <w:t>направлены на</w:t>
      </w:r>
      <w:r w:rsidRPr="00FB12F3">
        <w:rPr>
          <w:b/>
        </w:rPr>
        <w:t xml:space="preserve"> </w:t>
      </w:r>
      <w:r w:rsidRPr="00FB12F3">
        <w:rPr>
          <w:b/>
        </w:rPr>
        <w:t>создание социальной ситуации развития для участников образовательных отношений, обеспечивают полноце</w:t>
      </w:r>
      <w:r w:rsidR="00FB12F3">
        <w:rPr>
          <w:b/>
        </w:rPr>
        <w:t>нное развитие воспитанников.</w:t>
      </w:r>
      <w:bookmarkStart w:id="0" w:name="_GoBack"/>
      <w:bookmarkEnd w:id="0"/>
    </w:p>
    <w:sectPr w:rsidR="00FE23BA" w:rsidRPr="00FB12F3">
      <w:pgSz w:w="11910" w:h="16840"/>
      <w:pgMar w:top="1040" w:right="8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A11AC"/>
    <w:multiLevelType w:val="hybridMultilevel"/>
    <w:tmpl w:val="50A65C80"/>
    <w:lvl w:ilvl="0" w:tplc="26E68F36">
      <w:start w:val="1"/>
      <w:numFmt w:val="decimal"/>
      <w:lvlText w:val="%1."/>
      <w:lvlJc w:val="left"/>
      <w:pPr>
        <w:ind w:left="104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6A479C6">
      <w:numFmt w:val="bullet"/>
      <w:lvlText w:val="-"/>
      <w:lvlJc w:val="left"/>
      <w:pPr>
        <w:ind w:left="266" w:hanging="16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C642D44">
      <w:numFmt w:val="bullet"/>
      <w:lvlText w:val="•"/>
      <w:lvlJc w:val="left"/>
      <w:pPr>
        <w:ind w:left="1287" w:hanging="162"/>
      </w:pPr>
      <w:rPr>
        <w:rFonts w:hint="default"/>
        <w:lang w:val="ru-RU" w:eastAsia="en-US" w:bidi="ar-SA"/>
      </w:rPr>
    </w:lvl>
    <w:lvl w:ilvl="3" w:tplc="E5DA6214">
      <w:numFmt w:val="bullet"/>
      <w:lvlText w:val="•"/>
      <w:lvlJc w:val="left"/>
      <w:pPr>
        <w:ind w:left="2314" w:hanging="162"/>
      </w:pPr>
      <w:rPr>
        <w:rFonts w:hint="default"/>
        <w:lang w:val="ru-RU" w:eastAsia="en-US" w:bidi="ar-SA"/>
      </w:rPr>
    </w:lvl>
    <w:lvl w:ilvl="4" w:tplc="19DA18AC">
      <w:numFmt w:val="bullet"/>
      <w:lvlText w:val="•"/>
      <w:lvlJc w:val="left"/>
      <w:pPr>
        <w:ind w:left="3342" w:hanging="162"/>
      </w:pPr>
      <w:rPr>
        <w:rFonts w:hint="default"/>
        <w:lang w:val="ru-RU" w:eastAsia="en-US" w:bidi="ar-SA"/>
      </w:rPr>
    </w:lvl>
    <w:lvl w:ilvl="5" w:tplc="EA4CF3F0">
      <w:numFmt w:val="bullet"/>
      <w:lvlText w:val="•"/>
      <w:lvlJc w:val="left"/>
      <w:pPr>
        <w:ind w:left="4369" w:hanging="162"/>
      </w:pPr>
      <w:rPr>
        <w:rFonts w:hint="default"/>
        <w:lang w:val="ru-RU" w:eastAsia="en-US" w:bidi="ar-SA"/>
      </w:rPr>
    </w:lvl>
    <w:lvl w:ilvl="6" w:tplc="F3A8F396">
      <w:numFmt w:val="bullet"/>
      <w:lvlText w:val="•"/>
      <w:lvlJc w:val="left"/>
      <w:pPr>
        <w:ind w:left="5396" w:hanging="162"/>
      </w:pPr>
      <w:rPr>
        <w:rFonts w:hint="default"/>
        <w:lang w:val="ru-RU" w:eastAsia="en-US" w:bidi="ar-SA"/>
      </w:rPr>
    </w:lvl>
    <w:lvl w:ilvl="7" w:tplc="48D8E130">
      <w:numFmt w:val="bullet"/>
      <w:lvlText w:val="•"/>
      <w:lvlJc w:val="left"/>
      <w:pPr>
        <w:ind w:left="6424" w:hanging="162"/>
      </w:pPr>
      <w:rPr>
        <w:rFonts w:hint="default"/>
        <w:lang w:val="ru-RU" w:eastAsia="en-US" w:bidi="ar-SA"/>
      </w:rPr>
    </w:lvl>
    <w:lvl w:ilvl="8" w:tplc="92DC7C60">
      <w:numFmt w:val="bullet"/>
      <w:lvlText w:val="•"/>
      <w:lvlJc w:val="left"/>
      <w:pPr>
        <w:ind w:left="7451" w:hanging="1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BA"/>
    <w:rsid w:val="001E5C75"/>
    <w:rsid w:val="00FB12F3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748A3-4111-4B31-99BA-D78AEDA0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Я</cp:lastModifiedBy>
  <cp:revision>2</cp:revision>
  <dcterms:created xsi:type="dcterms:W3CDTF">2024-10-10T12:48:00Z</dcterms:created>
  <dcterms:modified xsi:type="dcterms:W3CDTF">2024-10-10T12:48:00Z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2022-05-19T00:00:00Z</vt:filetime>
  </property>
</Properties>
</file>